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47B8" w14:textId="66C0757A" w:rsidR="00A57F8F" w:rsidRPr="00A57F8F" w:rsidRDefault="00E97448" w:rsidP="0030681D">
      <w:pPr>
        <w:snapToGrid w:val="0"/>
        <w:jc w:val="center"/>
        <w:rPr>
          <w:sz w:val="40"/>
          <w:szCs w:val="40"/>
        </w:rPr>
      </w:pPr>
      <w:r>
        <w:rPr>
          <w:rFonts w:hint="eastAsia"/>
          <w:sz w:val="40"/>
          <w:szCs w:val="40"/>
        </w:rPr>
        <w:t>顛末書</w:t>
      </w:r>
    </w:p>
    <w:p w14:paraId="75C41DE4" w14:textId="436B33AA" w:rsidR="00E97448" w:rsidRDefault="00A57F8F" w:rsidP="00E97448">
      <w:pPr>
        <w:adjustRightInd w:val="0"/>
        <w:snapToGrid w:val="0"/>
        <w:jc w:val="right"/>
        <w:rPr>
          <w:sz w:val="24"/>
        </w:rPr>
      </w:pPr>
      <w:r w:rsidRPr="00A57F8F">
        <w:rPr>
          <w:rFonts w:hint="eastAsia"/>
          <w:sz w:val="24"/>
        </w:rPr>
        <w:t>△△部</w:t>
      </w:r>
      <w:r w:rsidRPr="00A57F8F">
        <w:rPr>
          <w:sz w:val="24"/>
        </w:rPr>
        <w:t xml:space="preserve"> □□課</w:t>
      </w:r>
      <w:r w:rsidR="001452EC">
        <w:rPr>
          <w:rFonts w:hint="eastAsia"/>
          <w:sz w:val="24"/>
        </w:rPr>
        <w:t xml:space="preserve">　</w:t>
      </w:r>
      <w:r w:rsidRPr="00A57F8F">
        <w:rPr>
          <w:rFonts w:hint="eastAsia"/>
          <w:sz w:val="24"/>
        </w:rPr>
        <w:t>山田太郎</w:t>
      </w:r>
    </w:p>
    <w:p w14:paraId="7FDCBA77" w14:textId="18826DC4" w:rsidR="00E97448" w:rsidRPr="00322900" w:rsidRDefault="00322900" w:rsidP="00E97448">
      <w:pPr>
        <w:snapToGrid w:val="0"/>
        <w:rPr>
          <w:sz w:val="24"/>
        </w:rPr>
      </w:pPr>
      <w:r>
        <w:rPr>
          <w:rFonts w:hint="eastAsia"/>
          <w:noProof/>
          <w:sz w:val="24"/>
        </w:rPr>
        <mc:AlternateContent>
          <mc:Choice Requires="wps">
            <w:drawing>
              <wp:anchor distT="0" distB="0" distL="114300" distR="114300" simplePos="0" relativeHeight="251661312" behindDoc="0" locked="0" layoutInCell="1" allowOverlap="1" wp14:anchorId="1120319F" wp14:editId="67201E1D">
                <wp:simplePos x="0" y="0"/>
                <wp:positionH relativeFrom="page">
                  <wp:posOffset>3857625</wp:posOffset>
                </wp:positionH>
                <wp:positionV relativeFrom="paragraph">
                  <wp:posOffset>288925</wp:posOffset>
                </wp:positionV>
                <wp:extent cx="3686175" cy="781050"/>
                <wp:effectExtent l="0" t="0" r="0" b="0"/>
                <wp:wrapNone/>
                <wp:docPr id="1446831056" name="テキスト ボックス 1"/>
                <wp:cNvGraphicFramePr/>
                <a:graphic xmlns:a="http://schemas.openxmlformats.org/drawingml/2006/main">
                  <a:graphicData uri="http://schemas.microsoft.com/office/word/2010/wordprocessingShape">
                    <wps:wsp>
                      <wps:cNvSpPr txBox="1"/>
                      <wps:spPr>
                        <a:xfrm>
                          <a:off x="0" y="0"/>
                          <a:ext cx="3686175" cy="781050"/>
                        </a:xfrm>
                        <a:prstGeom prst="rect">
                          <a:avLst/>
                        </a:prstGeom>
                        <a:noFill/>
                        <a:ln w="6350">
                          <a:noFill/>
                        </a:ln>
                      </wps:spPr>
                      <wps:txbx>
                        <w:txbxContent>
                          <w:p w14:paraId="3A0BE85D" w14:textId="32338E2E" w:rsidR="00322900" w:rsidRPr="00322900" w:rsidRDefault="00322900" w:rsidP="00322900">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①事実関係の明確な記述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0319F" id="_x0000_t202" coordsize="21600,21600" o:spt="202" path="m,l,21600r21600,l21600,xe">
                <v:stroke joinstyle="miter"/>
                <v:path gradientshapeok="t" o:connecttype="rect"/>
              </v:shapetype>
              <v:shape id="テキスト ボックス 1" o:spid="_x0000_s1026" type="#_x0000_t202" style="position:absolute;margin-left:303.75pt;margin-top:22.75pt;width:290.25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" filled="f" stroked="f" strokeweight=".5pt">
                <v:textbox>
                  <w:txbxContent>
                    <w:p w14:paraId="3A0BE85D" w14:textId="32338E2E" w:rsidR="00322900" w:rsidRPr="00322900" w:rsidRDefault="00322900" w:rsidP="00322900">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①事実関係の明確な記述</w:t>
                      </w:r>
                    </w:p>
                  </w:txbxContent>
                </v:textbox>
                <w10:wrap anchorx="page"/>
              </v:shape>
            </w:pict>
          </mc:Fallback>
        </mc:AlternateContent>
      </w:r>
      <w:r w:rsidR="00E97448" w:rsidRPr="00322900">
        <w:rPr>
          <w:rFonts w:hint="eastAsia"/>
          <w:sz w:val="24"/>
        </w:rPr>
        <w:t>【</w:t>
      </w:r>
      <w:r w:rsidR="00E97448" w:rsidRPr="00322900">
        <w:rPr>
          <w:rFonts w:hint="eastAsia"/>
          <w:sz w:val="24"/>
        </w:rPr>
        <w:t>件名</w:t>
      </w:r>
      <w:r w:rsidR="00E97448" w:rsidRPr="00322900">
        <w:rPr>
          <w:rFonts w:hint="eastAsia"/>
          <w:sz w:val="24"/>
        </w:rPr>
        <w:t>】</w:t>
      </w:r>
      <w:r w:rsidR="00E97448" w:rsidRPr="00322900">
        <w:rPr>
          <w:rFonts w:hint="eastAsia"/>
          <w:sz w:val="24"/>
        </w:rPr>
        <w:t>重要書類の紛失について</w:t>
      </w:r>
    </w:p>
    <w:p w14:paraId="51EA68EE" w14:textId="3CB57626" w:rsidR="00E97448" w:rsidRPr="00322900" w:rsidRDefault="00E97448" w:rsidP="00E97448">
      <w:pPr>
        <w:snapToGrid w:val="0"/>
        <w:rPr>
          <w:sz w:val="24"/>
        </w:rPr>
      </w:pPr>
      <w:r w:rsidRPr="00322900">
        <w:rPr>
          <w:rFonts w:hint="eastAsia"/>
          <w:sz w:val="24"/>
        </w:rPr>
        <w:t>【</w:t>
      </w:r>
      <w:r w:rsidRPr="00322900">
        <w:rPr>
          <w:rFonts w:hint="eastAsia"/>
          <w:sz w:val="24"/>
        </w:rPr>
        <w:t>発生日</w:t>
      </w:r>
      <w:r w:rsidRPr="00322900">
        <w:rPr>
          <w:rFonts w:hint="eastAsia"/>
          <w:sz w:val="24"/>
        </w:rPr>
        <w:t>】</w:t>
      </w:r>
      <w:r w:rsidRPr="00322900">
        <w:rPr>
          <w:sz w:val="24"/>
        </w:rPr>
        <w:t>202</w:t>
      </w:r>
      <w:r w:rsidRPr="00322900">
        <w:rPr>
          <w:rFonts w:hint="eastAsia"/>
          <w:sz w:val="24"/>
        </w:rPr>
        <w:t>X</w:t>
      </w:r>
      <w:r w:rsidRPr="00322900">
        <w:rPr>
          <w:sz w:val="24"/>
        </w:rPr>
        <w:t>年6月4日</w:t>
      </w:r>
    </w:p>
    <w:p w14:paraId="28C85C7C" w14:textId="1A3BACBC" w:rsidR="00E97448" w:rsidRPr="00322900" w:rsidRDefault="00E97448" w:rsidP="00E97448">
      <w:pPr>
        <w:snapToGrid w:val="0"/>
        <w:rPr>
          <w:sz w:val="24"/>
        </w:rPr>
      </w:pPr>
      <w:r w:rsidRPr="00322900">
        <w:rPr>
          <w:rFonts w:hint="eastAsia"/>
          <w:sz w:val="24"/>
        </w:rPr>
        <w:t>【</w:t>
      </w:r>
      <w:r w:rsidRPr="00322900">
        <w:rPr>
          <w:rFonts w:hint="eastAsia"/>
          <w:sz w:val="24"/>
        </w:rPr>
        <w:t>概要・経緯</w:t>
      </w:r>
      <w:r w:rsidRPr="00322900">
        <w:rPr>
          <w:rFonts w:hint="eastAsia"/>
          <w:sz w:val="24"/>
        </w:rPr>
        <w:t>】</w:t>
      </w:r>
      <w:r w:rsidRPr="00322900">
        <w:rPr>
          <w:color w:val="FF0000"/>
          <w:sz w:val="24"/>
          <w:u w:val="wave"/>
        </w:rPr>
        <w:t>202</w:t>
      </w:r>
      <w:r w:rsidRPr="00322900">
        <w:rPr>
          <w:rFonts w:hint="eastAsia"/>
          <w:color w:val="FF0000"/>
          <w:sz w:val="24"/>
          <w:u w:val="wave"/>
        </w:rPr>
        <w:t>X</w:t>
      </w:r>
      <w:r w:rsidRPr="00322900">
        <w:rPr>
          <w:color w:val="FF0000"/>
          <w:sz w:val="24"/>
          <w:u w:val="wave"/>
        </w:rPr>
        <w:t>年6月4日、営業部の田中太郎が担当している株式会社ABC商事との契約書類を紛失したことが判明</w:t>
      </w:r>
      <w:r w:rsidRPr="00322900">
        <w:rPr>
          <w:sz w:val="24"/>
        </w:rPr>
        <w:t>いたしました。当該書類は、6月3日に田中が外出先で打ち合わせを行った際に持参したものでしたが、帰社後に書類を確認したところ、紛失が発覚した次第です。田中は直ちに上長に報告し、捜索を開始いたしました。</w:t>
      </w:r>
    </w:p>
    <w:p w14:paraId="2990DBB6" w14:textId="187C44F8" w:rsidR="00E97448" w:rsidRPr="00E97448" w:rsidRDefault="00E97448" w:rsidP="00E97448">
      <w:pPr>
        <w:snapToGrid w:val="0"/>
        <w:rPr>
          <w:sz w:val="24"/>
        </w:rPr>
      </w:pPr>
      <w:r w:rsidRPr="00322900">
        <w:rPr>
          <w:rFonts w:hint="eastAsia"/>
          <w:sz w:val="24"/>
        </w:rPr>
        <w:t>【</w:t>
      </w:r>
      <w:r w:rsidRPr="00322900">
        <w:rPr>
          <w:rFonts w:hint="eastAsia"/>
          <w:sz w:val="24"/>
        </w:rPr>
        <w:t>発生原因</w:t>
      </w:r>
      <w:r w:rsidRPr="00322900">
        <w:rPr>
          <w:rFonts w:hint="eastAsia"/>
          <w:sz w:val="24"/>
        </w:rPr>
        <w:t>】</w:t>
      </w:r>
      <w:r w:rsidRPr="00322900">
        <w:rPr>
          <w:sz w:val="24"/>
        </w:rPr>
        <w:t>書類紛</w:t>
      </w:r>
      <w:r w:rsidRPr="00E97448">
        <w:rPr>
          <w:sz w:val="24"/>
        </w:rPr>
        <w:t>失の原因を調査したところ、以下の点が判明いたしました。</w:t>
      </w:r>
    </w:p>
    <w:p w14:paraId="3549A6B7" w14:textId="668AEB71" w:rsidR="00E97448" w:rsidRPr="00E97448" w:rsidRDefault="00E97448" w:rsidP="00E97448">
      <w:pPr>
        <w:pStyle w:val="a9"/>
        <w:numPr>
          <w:ilvl w:val="0"/>
          <w:numId w:val="2"/>
        </w:numPr>
        <w:snapToGrid w:val="0"/>
        <w:rPr>
          <w:sz w:val="24"/>
        </w:rPr>
      </w:pPr>
      <w:r w:rsidRPr="00E97448">
        <w:rPr>
          <w:rFonts w:hint="eastAsia"/>
          <w:sz w:val="24"/>
        </w:rPr>
        <w:t>打ち合わせ先から帰社する際、田中がカバンに書類を十分に収納せず、そのまま電車に乗車したこと。</w:t>
      </w:r>
    </w:p>
    <w:p w14:paraId="658D8CE6" w14:textId="0F0F8122" w:rsidR="00E97448" w:rsidRPr="00E97448" w:rsidRDefault="00322900" w:rsidP="00E97448">
      <w:pPr>
        <w:pStyle w:val="a9"/>
        <w:numPr>
          <w:ilvl w:val="0"/>
          <w:numId w:val="2"/>
        </w:numPr>
        <w:snapToGrid w:val="0"/>
        <w:rPr>
          <w:sz w:val="24"/>
        </w:rPr>
      </w:pPr>
      <w:r>
        <w:rPr>
          <w:rFonts w:hint="eastAsia"/>
          <w:noProof/>
          <w:sz w:val="24"/>
        </w:rPr>
        <mc:AlternateContent>
          <mc:Choice Requires="wps">
            <w:drawing>
              <wp:anchor distT="0" distB="0" distL="114300" distR="114300" simplePos="0" relativeHeight="251659264" behindDoc="0" locked="0" layoutInCell="1" allowOverlap="1" wp14:anchorId="6FAEBEBE" wp14:editId="240C895A">
                <wp:simplePos x="0" y="0"/>
                <wp:positionH relativeFrom="page">
                  <wp:posOffset>3855085</wp:posOffset>
                </wp:positionH>
                <wp:positionV relativeFrom="paragraph">
                  <wp:posOffset>111125</wp:posOffset>
                </wp:positionV>
                <wp:extent cx="3686175" cy="781050"/>
                <wp:effectExtent l="0" t="0" r="0" b="0"/>
                <wp:wrapNone/>
                <wp:docPr id="1873045441" name="テキスト ボックス 1"/>
                <wp:cNvGraphicFramePr/>
                <a:graphic xmlns:a="http://schemas.openxmlformats.org/drawingml/2006/main">
                  <a:graphicData uri="http://schemas.microsoft.com/office/word/2010/wordprocessingShape">
                    <wps:wsp>
                      <wps:cNvSpPr txBox="1"/>
                      <wps:spPr>
                        <a:xfrm>
                          <a:off x="0" y="0"/>
                          <a:ext cx="3686175" cy="781050"/>
                        </a:xfrm>
                        <a:prstGeom prst="rect">
                          <a:avLst/>
                        </a:prstGeom>
                        <a:noFill/>
                        <a:ln w="6350">
                          <a:noFill/>
                        </a:ln>
                      </wps:spPr>
                      <wps:txbx>
                        <w:txbxContent>
                          <w:p w14:paraId="0F64FCB7" w14:textId="12D073F4" w:rsidR="00322900" w:rsidRPr="00322900" w:rsidRDefault="00322900">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②</w:t>
                            </w:r>
                            <w:r w:rsidRPr="00322900">
                              <w:rPr>
                                <w:rFonts w:hint="eastAsia"/>
                                <w:b/>
                                <w:bCs/>
                                <w:color w:val="FF0000"/>
                                <w:sz w:val="36"/>
                                <w:szCs w:val="36"/>
                              </w:rPr>
                              <w:t>根本的な原因にも言及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EBEBE" id="_x0000_s1027" type="#_x0000_t202" style="position:absolute;left:0;text-align:left;margin-left:303.55pt;margin-top:8.75pt;width:290.2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" filled="f" stroked="f" strokeweight=".5pt">
                <v:textbox>
                  <w:txbxContent>
                    <w:p w14:paraId="0F64FCB7" w14:textId="12D073F4" w:rsidR="00322900" w:rsidRPr="00322900" w:rsidRDefault="00322900">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②</w:t>
                      </w:r>
                      <w:r w:rsidRPr="00322900">
                        <w:rPr>
                          <w:rFonts w:hint="eastAsia"/>
                          <w:b/>
                          <w:bCs/>
                          <w:color w:val="FF0000"/>
                          <w:sz w:val="36"/>
                          <w:szCs w:val="36"/>
                        </w:rPr>
                        <w:t>根本的な原因にも言及</w:t>
                      </w:r>
                    </w:p>
                  </w:txbxContent>
                </v:textbox>
                <w10:wrap anchorx="page"/>
              </v:shape>
            </w:pict>
          </mc:Fallback>
        </mc:AlternateContent>
      </w:r>
      <w:r w:rsidR="00E97448" w:rsidRPr="00E97448">
        <w:rPr>
          <w:rFonts w:hint="eastAsia"/>
          <w:sz w:val="24"/>
        </w:rPr>
        <w:t>電車内で混雑していたため、田中がカバンから書類が落ちたことに気づかなかったこと。</w:t>
      </w:r>
    </w:p>
    <w:p w14:paraId="02634C45" w14:textId="463F514B" w:rsidR="00E97448" w:rsidRPr="00E97448" w:rsidRDefault="00E97448" w:rsidP="00E97448">
      <w:pPr>
        <w:pStyle w:val="a9"/>
        <w:numPr>
          <w:ilvl w:val="0"/>
          <w:numId w:val="2"/>
        </w:numPr>
        <w:snapToGrid w:val="0"/>
        <w:rPr>
          <w:sz w:val="24"/>
        </w:rPr>
      </w:pPr>
      <w:r w:rsidRPr="00322900">
        <w:rPr>
          <w:rFonts w:hint="eastAsia"/>
          <w:color w:val="FF0000"/>
          <w:sz w:val="24"/>
          <w:u w:val="wave"/>
        </w:rPr>
        <w:t>日頃から書類の管理方法が不十分であり、紛失リスクが高い状態であった</w:t>
      </w:r>
      <w:r w:rsidRPr="00E97448">
        <w:rPr>
          <w:rFonts w:hint="eastAsia"/>
          <w:sz w:val="24"/>
        </w:rPr>
        <w:t>こと。</w:t>
      </w:r>
    </w:p>
    <w:p w14:paraId="36719815" w14:textId="755EA92F" w:rsidR="00E97448" w:rsidRPr="00322900" w:rsidRDefault="00E97448" w:rsidP="00E97448">
      <w:pPr>
        <w:snapToGrid w:val="0"/>
        <w:rPr>
          <w:sz w:val="24"/>
        </w:rPr>
      </w:pPr>
      <w:r w:rsidRPr="00322900">
        <w:rPr>
          <w:rFonts w:hint="eastAsia"/>
          <w:sz w:val="24"/>
        </w:rPr>
        <w:t>【</w:t>
      </w:r>
      <w:r w:rsidRPr="00322900">
        <w:rPr>
          <w:rFonts w:hint="eastAsia"/>
          <w:sz w:val="24"/>
        </w:rPr>
        <w:t>今後の対応、および再発防止策</w:t>
      </w:r>
      <w:r w:rsidRPr="00322900">
        <w:rPr>
          <w:rFonts w:hint="eastAsia"/>
          <w:sz w:val="24"/>
        </w:rPr>
        <w:t>】</w:t>
      </w:r>
    </w:p>
    <w:p w14:paraId="3EE42D21" w14:textId="1CDF1AC4" w:rsidR="00E97448" w:rsidRPr="00E97448" w:rsidRDefault="00E97448" w:rsidP="00E97448">
      <w:pPr>
        <w:pStyle w:val="a9"/>
        <w:numPr>
          <w:ilvl w:val="0"/>
          <w:numId w:val="3"/>
        </w:numPr>
        <w:snapToGrid w:val="0"/>
        <w:rPr>
          <w:sz w:val="24"/>
        </w:rPr>
      </w:pPr>
      <w:r w:rsidRPr="00E97448">
        <w:rPr>
          <w:rFonts w:hint="eastAsia"/>
          <w:sz w:val="24"/>
        </w:rPr>
        <w:t>紛失した書類に関しては、株式会社</w:t>
      </w:r>
      <w:r w:rsidRPr="00E97448">
        <w:rPr>
          <w:sz w:val="24"/>
        </w:rPr>
        <w:t>ABC商事に事情を説明し、再度契約書を作成していただくよう依頼する。</w:t>
      </w:r>
    </w:p>
    <w:p w14:paraId="52A4311D" w14:textId="15BFF477" w:rsidR="00E97448" w:rsidRPr="00322900" w:rsidRDefault="00E97448" w:rsidP="00E97448">
      <w:pPr>
        <w:pStyle w:val="a9"/>
        <w:numPr>
          <w:ilvl w:val="0"/>
          <w:numId w:val="3"/>
        </w:numPr>
        <w:snapToGrid w:val="0"/>
        <w:rPr>
          <w:sz w:val="24"/>
        </w:rPr>
      </w:pPr>
      <w:r w:rsidRPr="00322900">
        <w:rPr>
          <w:rFonts w:hint="eastAsia"/>
          <w:sz w:val="24"/>
        </w:rPr>
        <w:t>営業部の全社員に対し、書類管理の重要性について再教育を行う。</w:t>
      </w:r>
    </w:p>
    <w:p w14:paraId="7FFD1579" w14:textId="3612A32D" w:rsidR="00E97448" w:rsidRPr="00E97448" w:rsidRDefault="00322900" w:rsidP="00E97448">
      <w:pPr>
        <w:pStyle w:val="a9"/>
        <w:numPr>
          <w:ilvl w:val="0"/>
          <w:numId w:val="3"/>
        </w:numPr>
        <w:snapToGrid w:val="0"/>
        <w:rPr>
          <w:sz w:val="24"/>
        </w:rPr>
      </w:pPr>
      <w:r>
        <w:rPr>
          <w:rFonts w:hint="eastAsia"/>
          <w:noProof/>
          <w:sz w:val="24"/>
        </w:rPr>
        <mc:AlternateContent>
          <mc:Choice Requires="wps">
            <w:drawing>
              <wp:anchor distT="0" distB="0" distL="114300" distR="114300" simplePos="0" relativeHeight="251663360" behindDoc="0" locked="0" layoutInCell="1" allowOverlap="1" wp14:anchorId="00444785" wp14:editId="59A6D52C">
                <wp:simplePos x="0" y="0"/>
                <wp:positionH relativeFrom="page">
                  <wp:posOffset>3438525</wp:posOffset>
                </wp:positionH>
                <wp:positionV relativeFrom="paragraph">
                  <wp:posOffset>134620</wp:posOffset>
                </wp:positionV>
                <wp:extent cx="4105275" cy="781050"/>
                <wp:effectExtent l="0" t="0" r="0" b="0"/>
                <wp:wrapNone/>
                <wp:docPr id="432123386" name="テキスト ボックス 1"/>
                <wp:cNvGraphicFramePr/>
                <a:graphic xmlns:a="http://schemas.openxmlformats.org/drawingml/2006/main">
                  <a:graphicData uri="http://schemas.microsoft.com/office/word/2010/wordprocessingShape">
                    <wps:wsp>
                      <wps:cNvSpPr txBox="1"/>
                      <wps:spPr>
                        <a:xfrm>
                          <a:off x="0" y="0"/>
                          <a:ext cx="4105275" cy="781050"/>
                        </a:xfrm>
                        <a:prstGeom prst="rect">
                          <a:avLst/>
                        </a:prstGeom>
                        <a:noFill/>
                        <a:ln w="6350">
                          <a:noFill/>
                        </a:ln>
                      </wps:spPr>
                      <wps:txbx>
                        <w:txbxContent>
                          <w:p w14:paraId="3D6138CF" w14:textId="0A8A1557" w:rsidR="00322900" w:rsidRPr="00322900" w:rsidRDefault="00322900" w:rsidP="00322900">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③具体的な再発防止策の提示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4785" id="_x0000_s1028" type="#_x0000_t202" style="position:absolute;left:0;text-align:left;margin-left:270.75pt;margin-top:10.6pt;width:323.25pt;height:6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" filled="f" stroked="f" strokeweight=".5pt">
                <v:textbox>
                  <w:txbxContent>
                    <w:p w14:paraId="3D6138CF" w14:textId="0A8A1557" w:rsidR="00322900" w:rsidRPr="00322900" w:rsidRDefault="00322900" w:rsidP="00322900">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③具体的な再発防止策の提示</w:t>
                      </w:r>
                    </w:p>
                  </w:txbxContent>
                </v:textbox>
                <w10:wrap anchorx="page"/>
              </v:shape>
            </w:pict>
          </mc:Fallback>
        </mc:AlternateContent>
      </w:r>
      <w:r w:rsidR="00E97448" w:rsidRPr="00E97448">
        <w:rPr>
          <w:rFonts w:hint="eastAsia"/>
          <w:sz w:val="24"/>
        </w:rPr>
        <w:t>重要書類の持ち出しに際しては、必ず複製を作成し、オフィスに保管することを徹底する。</w:t>
      </w:r>
    </w:p>
    <w:p w14:paraId="1CF376FE" w14:textId="7594D78E" w:rsidR="00E97448" w:rsidRDefault="00E97448" w:rsidP="00053E41">
      <w:pPr>
        <w:pStyle w:val="a9"/>
        <w:numPr>
          <w:ilvl w:val="0"/>
          <w:numId w:val="3"/>
        </w:numPr>
        <w:snapToGrid w:val="0"/>
        <w:rPr>
          <w:sz w:val="24"/>
        </w:rPr>
      </w:pPr>
      <w:r w:rsidRPr="00322900">
        <w:rPr>
          <w:rFonts w:hint="eastAsia"/>
          <w:color w:val="FF0000"/>
          <w:sz w:val="24"/>
          <w:u w:val="wave"/>
        </w:rPr>
        <w:t>外出時には、書類を収納するための専用のカバンを支給し、紛失防止に努める</w:t>
      </w:r>
      <w:r w:rsidRPr="00E97448">
        <w:rPr>
          <w:rFonts w:hint="eastAsia"/>
          <w:sz w:val="24"/>
        </w:rPr>
        <w:t>。</w:t>
      </w:r>
    </w:p>
    <w:p w14:paraId="17C6F512" w14:textId="181FF47F" w:rsidR="00E97448" w:rsidRPr="00E97448" w:rsidRDefault="00E97448" w:rsidP="00053E41">
      <w:pPr>
        <w:pStyle w:val="a9"/>
        <w:numPr>
          <w:ilvl w:val="0"/>
          <w:numId w:val="3"/>
        </w:numPr>
        <w:snapToGrid w:val="0"/>
        <w:rPr>
          <w:sz w:val="24"/>
        </w:rPr>
      </w:pPr>
      <w:r w:rsidRPr="00E97448">
        <w:rPr>
          <w:rFonts w:hint="eastAsia"/>
          <w:sz w:val="24"/>
        </w:rPr>
        <w:t>定期的に社内監査を実施し、書類管理の状況を確認する体制を整備する。</w:t>
      </w:r>
    </w:p>
    <w:p w14:paraId="46B48429" w14:textId="77777777" w:rsidR="00E97448" w:rsidRPr="00E97448" w:rsidRDefault="00E97448" w:rsidP="00E97448">
      <w:pPr>
        <w:snapToGrid w:val="0"/>
        <w:rPr>
          <w:sz w:val="24"/>
        </w:rPr>
      </w:pPr>
      <w:r w:rsidRPr="00E97448">
        <w:rPr>
          <w:rFonts w:hint="eastAsia"/>
          <w:sz w:val="24"/>
        </w:rPr>
        <w:t xml:space="preserve">　以上の施策を速やかに実行することで、重要書類の紛失を防止し、再発を抑止してまいります。深くお詫び申し上げるとともに、今後このような事態を生じることのないよう、社員一同、細心の注意を払って業務に取り組んでまいる所存です。</w:t>
      </w:r>
    </w:p>
    <w:p w14:paraId="683D2842" w14:textId="77777777" w:rsidR="00A57F8F" w:rsidRPr="00A57F8F" w:rsidRDefault="00A57F8F" w:rsidP="00A57F8F">
      <w:pPr>
        <w:snapToGrid w:val="0"/>
        <w:jc w:val="right"/>
        <w:rPr>
          <w:sz w:val="24"/>
        </w:rPr>
      </w:pPr>
      <w:r w:rsidRPr="00A57F8F">
        <w:rPr>
          <w:sz w:val="24"/>
        </w:rPr>
        <w:t>2024年</w:t>
      </w:r>
      <w:r w:rsidR="008B0985">
        <w:rPr>
          <w:rFonts w:hint="eastAsia"/>
          <w:sz w:val="24"/>
        </w:rPr>
        <w:t>４</w:t>
      </w:r>
      <w:r w:rsidRPr="00A57F8F">
        <w:rPr>
          <w:sz w:val="24"/>
        </w:rPr>
        <w:t>月</w:t>
      </w:r>
      <w:r w:rsidR="008B0985">
        <w:rPr>
          <w:rFonts w:hint="eastAsia"/>
          <w:sz w:val="24"/>
        </w:rPr>
        <w:t>〇</w:t>
      </w:r>
      <w:r w:rsidRPr="00A57F8F">
        <w:rPr>
          <w:sz w:val="24"/>
        </w:rPr>
        <w:t>日</w:t>
      </w:r>
    </w:p>
    <w:p w14:paraId="0D3E666A" w14:textId="77777777" w:rsidR="00A57F8F" w:rsidRPr="00A57F8F" w:rsidRDefault="00A57F8F" w:rsidP="00A57F8F">
      <w:pPr>
        <w:snapToGrid w:val="0"/>
        <w:jc w:val="right"/>
        <w:rPr>
          <w:sz w:val="24"/>
        </w:rPr>
      </w:pPr>
      <w:r w:rsidRPr="00A57F8F">
        <w:rPr>
          <w:rFonts w:hint="eastAsia"/>
          <w:sz w:val="24"/>
        </w:rPr>
        <w:t>山田太郎</w:t>
      </w:r>
    </w:p>
    <w:sectPr w:rsidR="00A57F8F" w:rsidRPr="00A57F8F" w:rsidSect="00E97448">
      <w:headerReference w:type="default" r:id="rId7"/>
      <w:pgSz w:w="11906" w:h="16838"/>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AD30" w14:textId="77777777" w:rsidR="00D23828" w:rsidRDefault="00D23828" w:rsidP="00982888">
      <w:pPr>
        <w:spacing w:after="0" w:line="240" w:lineRule="auto"/>
      </w:pPr>
      <w:r>
        <w:separator/>
      </w:r>
    </w:p>
  </w:endnote>
  <w:endnote w:type="continuationSeparator" w:id="0">
    <w:p w14:paraId="5BB8116D" w14:textId="77777777" w:rsidR="00D23828" w:rsidRDefault="00D23828" w:rsidP="0098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9D544" w14:textId="77777777" w:rsidR="00D23828" w:rsidRDefault="00D23828" w:rsidP="00982888">
      <w:pPr>
        <w:spacing w:after="0" w:line="240" w:lineRule="auto"/>
      </w:pPr>
      <w:r>
        <w:separator/>
      </w:r>
    </w:p>
  </w:footnote>
  <w:footnote w:type="continuationSeparator" w:id="0">
    <w:p w14:paraId="446FECAF" w14:textId="77777777" w:rsidR="00D23828" w:rsidRDefault="00D23828" w:rsidP="00982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484C" w14:textId="2C7C2854" w:rsidR="00E97448" w:rsidRPr="00E97448" w:rsidRDefault="00322900" w:rsidP="00E97448">
    <w:pPr>
      <w:pStyle w:val="aa"/>
      <w:jc w:val="right"/>
      <w:rPr>
        <w:b/>
        <w:bCs/>
        <w:color w:val="FF0000"/>
        <w:sz w:val="48"/>
        <w:szCs w:val="48"/>
      </w:rPr>
    </w:pPr>
    <w:r>
      <w:rPr>
        <w:rFonts w:hint="eastAsia"/>
        <w:b/>
        <w:bCs/>
        <w:color w:val="FF0000"/>
        <w:sz w:val="48"/>
        <w:szCs w:val="48"/>
      </w:rPr>
      <w:t>ケース：</w:t>
    </w:r>
    <w:r w:rsidR="00E97448" w:rsidRPr="00E97448">
      <w:rPr>
        <w:rFonts w:hint="eastAsia"/>
        <w:b/>
        <w:bCs/>
        <w:color w:val="FF0000"/>
        <w:sz w:val="48"/>
        <w:szCs w:val="48"/>
      </w:rPr>
      <w:t>重要書類の紛失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F585A"/>
    <w:multiLevelType w:val="hybridMultilevel"/>
    <w:tmpl w:val="5B4AB2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822E37"/>
    <w:multiLevelType w:val="hybridMultilevel"/>
    <w:tmpl w:val="82069B1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76E03CCE"/>
    <w:multiLevelType w:val="hybridMultilevel"/>
    <w:tmpl w:val="FB1ACC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3670956">
    <w:abstractNumId w:val="1"/>
  </w:num>
  <w:num w:numId="2" w16cid:durableId="453133538">
    <w:abstractNumId w:val="0"/>
  </w:num>
  <w:num w:numId="3" w16cid:durableId="147614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F"/>
    <w:rsid w:val="0006558E"/>
    <w:rsid w:val="000B61F6"/>
    <w:rsid w:val="001452EC"/>
    <w:rsid w:val="0030681D"/>
    <w:rsid w:val="00322900"/>
    <w:rsid w:val="00541651"/>
    <w:rsid w:val="0055214F"/>
    <w:rsid w:val="008B0985"/>
    <w:rsid w:val="00982888"/>
    <w:rsid w:val="00A3173E"/>
    <w:rsid w:val="00A57F8F"/>
    <w:rsid w:val="00A63C86"/>
    <w:rsid w:val="00B9186B"/>
    <w:rsid w:val="00D23828"/>
    <w:rsid w:val="00E97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D3470"/>
  <w15:chartTrackingRefBased/>
  <w15:docId w15:val="{037150F9-CB42-42B6-B514-F94A34B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7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7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8F"/>
    <w:pPr>
      <w:spacing w:before="160"/>
      <w:jc w:val="center"/>
    </w:pPr>
    <w:rPr>
      <w:i/>
      <w:iCs/>
      <w:color w:val="404040" w:themeColor="text1" w:themeTint="BF"/>
    </w:rPr>
  </w:style>
  <w:style w:type="character" w:customStyle="1" w:styleId="a8">
    <w:name w:val="引用文 (文字)"/>
    <w:basedOn w:val="a0"/>
    <w:link w:val="a7"/>
    <w:uiPriority w:val="29"/>
    <w:rsid w:val="00A57F8F"/>
    <w:rPr>
      <w:i/>
      <w:iCs/>
      <w:color w:val="404040" w:themeColor="text1" w:themeTint="BF"/>
    </w:rPr>
  </w:style>
  <w:style w:type="paragraph" w:styleId="a9">
    <w:name w:val="List Paragraph"/>
    <w:basedOn w:val="a"/>
    <w:uiPriority w:val="34"/>
    <w:qFormat/>
    <w:rsid w:val="00A57F8F"/>
    <w:pPr>
      <w:ind w:left="720"/>
      <w:contextualSpacing/>
    </w:pPr>
  </w:style>
  <w:style w:type="character" w:styleId="21">
    <w:name w:val="Intense Emphasis"/>
    <w:basedOn w:val="a0"/>
    <w:uiPriority w:val="21"/>
    <w:qFormat/>
    <w:rsid w:val="00A57F8F"/>
    <w:rPr>
      <w:i/>
      <w:iCs/>
      <w:color w:val="0F4761" w:themeColor="accent1" w:themeShade="BF"/>
    </w:rPr>
  </w:style>
  <w:style w:type="paragraph" w:styleId="22">
    <w:name w:val="Intense Quote"/>
    <w:basedOn w:val="a"/>
    <w:next w:val="a"/>
    <w:link w:val="23"/>
    <w:uiPriority w:val="30"/>
    <w:qFormat/>
    <w:rsid w:val="00A5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7F8F"/>
    <w:rPr>
      <w:i/>
      <w:iCs/>
      <w:color w:val="0F4761" w:themeColor="accent1" w:themeShade="BF"/>
    </w:rPr>
  </w:style>
  <w:style w:type="character" w:styleId="24">
    <w:name w:val="Intense Reference"/>
    <w:basedOn w:val="a0"/>
    <w:uiPriority w:val="32"/>
    <w:qFormat/>
    <w:rsid w:val="00A57F8F"/>
    <w:rPr>
      <w:b/>
      <w:bCs/>
      <w:smallCaps/>
      <w:color w:val="0F4761" w:themeColor="accent1" w:themeShade="BF"/>
      <w:spacing w:val="5"/>
    </w:rPr>
  </w:style>
  <w:style w:type="paragraph" w:styleId="aa">
    <w:name w:val="header"/>
    <w:basedOn w:val="a"/>
    <w:link w:val="ab"/>
    <w:uiPriority w:val="99"/>
    <w:unhideWhenUsed/>
    <w:rsid w:val="00982888"/>
    <w:pPr>
      <w:tabs>
        <w:tab w:val="center" w:pos="4252"/>
        <w:tab w:val="right" w:pos="8504"/>
      </w:tabs>
      <w:snapToGrid w:val="0"/>
    </w:pPr>
  </w:style>
  <w:style w:type="character" w:customStyle="1" w:styleId="ab">
    <w:name w:val="ヘッダー (文字)"/>
    <w:basedOn w:val="a0"/>
    <w:link w:val="aa"/>
    <w:uiPriority w:val="99"/>
    <w:rsid w:val="00982888"/>
  </w:style>
  <w:style w:type="paragraph" w:styleId="ac">
    <w:name w:val="footer"/>
    <w:basedOn w:val="a"/>
    <w:link w:val="ad"/>
    <w:uiPriority w:val="99"/>
    <w:unhideWhenUsed/>
    <w:rsid w:val="00982888"/>
    <w:pPr>
      <w:tabs>
        <w:tab w:val="center" w:pos="4252"/>
        <w:tab w:val="right" w:pos="8504"/>
      </w:tabs>
      <w:snapToGrid w:val="0"/>
    </w:pPr>
  </w:style>
  <w:style w:type="character" w:customStyle="1" w:styleId="ad">
    <w:name w:val="フッター (文字)"/>
    <w:basedOn w:val="a0"/>
    <w:link w:val="ac"/>
    <w:uiPriority w:val="99"/>
    <w:rsid w:val="0098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12830">
      <w:bodyDiv w:val="1"/>
      <w:marLeft w:val="0"/>
      <w:marRight w:val="0"/>
      <w:marTop w:val="0"/>
      <w:marBottom w:val="0"/>
      <w:divBdr>
        <w:top w:val="none" w:sz="0" w:space="0" w:color="auto"/>
        <w:left w:val="none" w:sz="0" w:space="0" w:color="auto"/>
        <w:bottom w:val="none" w:sz="0" w:space="0" w:color="auto"/>
        <w:right w:val="none" w:sz="0" w:space="0" w:color="auto"/>
      </w:divBdr>
    </w:div>
    <w:div w:id="12789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6</cp:revision>
  <dcterms:created xsi:type="dcterms:W3CDTF">2024-06-04T04:18:00Z</dcterms:created>
  <dcterms:modified xsi:type="dcterms:W3CDTF">2024-06-05T01:43:00Z</dcterms:modified>
</cp:coreProperties>
</file>