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EEEE" w14:textId="77777777" w:rsidR="002B2204" w:rsidRDefault="002B2204" w:rsidP="003C37A5">
      <w:pPr>
        <w:snapToGrid w:val="0"/>
        <w:jc w:val="center"/>
        <w:rPr>
          <w:sz w:val="40"/>
          <w:szCs w:val="40"/>
        </w:rPr>
      </w:pPr>
      <w:r w:rsidRPr="002B2204">
        <w:rPr>
          <w:rFonts w:hint="eastAsia"/>
          <w:sz w:val="40"/>
          <w:szCs w:val="40"/>
        </w:rPr>
        <w:t>マーケティング戦略提案書</w:t>
      </w:r>
    </w:p>
    <w:p w14:paraId="20E7AB4B" w14:textId="178E4939" w:rsidR="00E52B10" w:rsidRPr="00E52B10" w:rsidRDefault="00E52B10" w:rsidP="00E52B10">
      <w:pPr>
        <w:snapToGrid w:val="0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提案者：</w:t>
      </w:r>
      <w:r w:rsidR="002B2204" w:rsidRPr="002B2204">
        <w:rPr>
          <w:rFonts w:hint="eastAsia"/>
          <w:szCs w:val="22"/>
        </w:rPr>
        <w:t>鈴木花子</w:t>
      </w:r>
      <w:r w:rsidR="001169C0">
        <w:rPr>
          <w:rFonts w:hint="eastAsia"/>
          <w:szCs w:val="22"/>
        </w:rPr>
        <w:t>提案/作成</w:t>
      </w:r>
      <w:r>
        <w:rPr>
          <w:rFonts w:hint="eastAsia"/>
          <w:szCs w:val="22"/>
        </w:rPr>
        <w:t>日：202X年X月X日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2B10" w:rsidRPr="00E52B10" w14:paraId="70F5EC88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5F1CDA77" w14:textId="244255E5" w:rsidR="00E52B10" w:rsidRPr="00E52B10" w:rsidRDefault="002B2204" w:rsidP="002B2204">
            <w:pPr>
              <w:tabs>
                <w:tab w:val="left" w:pos="1200"/>
              </w:tabs>
              <w:snapToGrid w:val="0"/>
              <w:rPr>
                <w:rFonts w:hint="eastAsia"/>
              </w:rPr>
            </w:pPr>
            <w:r w:rsidRPr="002B2204">
              <w:t>市場環境</w:t>
            </w:r>
          </w:p>
        </w:tc>
      </w:tr>
      <w:tr w:rsidR="00E52B10" w:rsidRPr="00E52B10" w14:paraId="3C8FD75B" w14:textId="77777777" w:rsidTr="003C37A5">
        <w:trPr>
          <w:trHeight w:val="793"/>
        </w:trPr>
        <w:tc>
          <w:tcPr>
            <w:tcW w:w="9209" w:type="dxa"/>
          </w:tcPr>
          <w:p w14:paraId="5C19F5DC" w14:textId="489BD0E5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市場規模：年間100億円</w:t>
            </w:r>
          </w:p>
          <w:p w14:paraId="6AF9F00F" w14:textId="1CA9BC15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成長率：前年比15%増</w:t>
            </w:r>
          </w:p>
          <w:p w14:paraId="25800D6D" w14:textId="34C3BFC5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主要トレンド：健康志向の高まり、環境配慮型商品の需要増[解説：各項目2-3点で現状を簡潔にまとめる]</w:t>
            </w:r>
          </w:p>
        </w:tc>
      </w:tr>
      <w:tr w:rsidR="00E52B10" w:rsidRPr="00E52B10" w14:paraId="06466DBE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75457FD8" w14:textId="51F3CC68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/>
              </w:rPr>
              <w:t>競合分析</w:t>
            </w:r>
          </w:p>
        </w:tc>
      </w:tr>
      <w:tr w:rsidR="00E52B10" w:rsidRPr="00E52B10" w14:paraId="571931E0" w14:textId="77777777" w:rsidTr="003C37A5">
        <w:trPr>
          <w:trHeight w:val="1122"/>
        </w:trPr>
        <w:tc>
          <w:tcPr>
            <w:tcW w:w="9209" w:type="dxa"/>
          </w:tcPr>
          <w:p w14:paraId="06928BC5" w14:textId="2AD15C9F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主要競合：A社（高級志向）、B社（低価格）</w:t>
            </w:r>
          </w:p>
          <w:p w14:paraId="56ECD7A1" w14:textId="6214F835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自社の位置づけ：中価格帯で環境配慮型[解説：主な競合と自社の位置づけを簡潔に記述]</w:t>
            </w:r>
          </w:p>
        </w:tc>
      </w:tr>
      <w:tr w:rsidR="00E52B10" w:rsidRPr="00E52B10" w14:paraId="69BCE82B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7C9B37E9" w14:textId="0075A64F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/>
              </w:rPr>
              <w:t>SWOT分析</w:t>
            </w:r>
          </w:p>
        </w:tc>
      </w:tr>
      <w:tr w:rsidR="00E52B10" w:rsidRPr="00E52B10" w14:paraId="6549CB9A" w14:textId="77777777" w:rsidTr="003C37A5">
        <w:tc>
          <w:tcPr>
            <w:tcW w:w="9209" w:type="dxa"/>
          </w:tcPr>
          <w:p w14:paraId="2AEC32DD" w14:textId="6E7A5ACA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強み：環境に優しい素材、独自のグリップ技術</w:t>
            </w:r>
          </w:p>
          <w:p w14:paraId="426819F5" w14:textId="614222E7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弱み：ブランド認知度の低さ</w:t>
            </w:r>
          </w:p>
          <w:p w14:paraId="2EB8A565" w14:textId="4E45F37C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機会：オンラインヨガの普及</w:t>
            </w:r>
          </w:p>
          <w:p w14:paraId="0F23A3A6" w14:textId="5B78AE89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脅威：類似商品の増加[解説：各象限1-2点で簡潔に記述]</w:t>
            </w:r>
          </w:p>
        </w:tc>
      </w:tr>
      <w:tr w:rsidR="00E52B10" w:rsidRPr="00E52B10" w14:paraId="47B8F8B4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5B14CAE7" w14:textId="09CBE110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/>
              </w:rPr>
              <w:t>ターゲット顧客</w:t>
            </w:r>
          </w:p>
        </w:tc>
      </w:tr>
      <w:tr w:rsidR="00E52B10" w:rsidRPr="00E52B10" w14:paraId="4812950A" w14:textId="77777777" w:rsidTr="003C37A5">
        <w:trPr>
          <w:trHeight w:val="1248"/>
        </w:trPr>
        <w:tc>
          <w:tcPr>
            <w:tcW w:w="9209" w:type="dxa"/>
          </w:tcPr>
          <w:p w14:paraId="1724B4CA" w14:textId="712C8DF1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ペルソナ：30代女性、都市部在住、環境意識が高い</w:t>
            </w:r>
          </w:p>
          <w:p w14:paraId="1E29E3BD" w14:textId="4F09541E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ニーズ：高品質、環境配慮、デザイン性[解説：1-2行で具体的なターゲット像を描写]</w:t>
            </w:r>
          </w:p>
        </w:tc>
      </w:tr>
      <w:tr w:rsidR="00E52B10" w:rsidRPr="00E52B10" w14:paraId="23D4B3E8" w14:textId="77777777" w:rsidTr="003C37A5">
        <w:trPr>
          <w:trHeight w:val="111"/>
        </w:trPr>
        <w:tc>
          <w:tcPr>
            <w:tcW w:w="9209" w:type="dxa"/>
            <w:shd w:val="clear" w:color="auto" w:fill="FDE9D9" w:themeFill="accent6" w:themeFillTint="33"/>
          </w:tcPr>
          <w:p w14:paraId="33C4E6BD" w14:textId="493F7143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/>
              </w:rPr>
              <w:t>マーケティング目標</w:t>
            </w:r>
          </w:p>
        </w:tc>
      </w:tr>
      <w:tr w:rsidR="00E52B10" w:rsidRPr="00E52B10" w14:paraId="504D4E42" w14:textId="77777777" w:rsidTr="003C37A5">
        <w:trPr>
          <w:trHeight w:val="1248"/>
        </w:trPr>
        <w:tc>
          <w:tcPr>
            <w:tcW w:w="9209" w:type="dxa"/>
          </w:tcPr>
          <w:p w14:paraId="1644410C" w14:textId="4FE29975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短期目標（1年以内）：市場シェア5%獲得</w:t>
            </w:r>
          </w:p>
          <w:p w14:paraId="538026F3" w14:textId="58C89BDC" w:rsidR="002B2204" w:rsidRPr="002B2204" w:rsidRDefault="002B2204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2B2204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中期目標（1-3年）：年間売上20億円達成</w:t>
            </w:r>
          </w:p>
          <w:p w14:paraId="42D714FF" w14:textId="40ED8E64" w:rsidR="00E52B10" w:rsidRPr="00507226" w:rsidRDefault="002B2204" w:rsidP="00507226">
            <w:pPr>
              <w:snapToGrid w:val="0"/>
              <w:rPr>
                <w:rFonts w:asciiTheme="minorEastAsia" w:hAnsiTheme="minorEastAsia" w:hint="eastAsia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長期目標（3年以上）：ヨガマット市場でのトップ3入り[解説：各期間1点ずつ数値目標を含めて記述]</w:t>
            </w:r>
          </w:p>
        </w:tc>
      </w:tr>
      <w:tr w:rsidR="00507226" w:rsidRPr="00E52B10" w14:paraId="3E0E62B5" w14:textId="77777777" w:rsidTr="003C37A5">
        <w:trPr>
          <w:trHeight w:val="401"/>
        </w:trPr>
        <w:tc>
          <w:tcPr>
            <w:tcW w:w="9209" w:type="dxa"/>
            <w:shd w:val="clear" w:color="auto" w:fill="FDE9D9" w:themeFill="accent6" w:themeFillTint="33"/>
          </w:tcPr>
          <w:p w14:paraId="61C7838B" w14:textId="1238265C" w:rsidR="00507226" w:rsidRPr="002B2204" w:rsidRDefault="00507226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製品戦略</w:t>
            </w:r>
          </w:p>
        </w:tc>
      </w:tr>
      <w:tr w:rsidR="00507226" w:rsidRPr="00E52B10" w14:paraId="6D5C95C3" w14:textId="77777777" w:rsidTr="003C37A5">
        <w:trPr>
          <w:trHeight w:val="1248"/>
        </w:trPr>
        <w:tc>
          <w:tcPr>
            <w:tcW w:w="9209" w:type="dxa"/>
          </w:tcPr>
          <w:p w14:paraId="4F24EB54" w14:textId="77777777" w:rsidR="00507226" w:rsidRPr="00507226" w:rsidRDefault="00507226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507226">
              <w:rPr>
                <w:rFonts w:asciiTheme="minorEastAsia" w:hAnsiTheme="minorEastAsia" w:cs="ＭＳ Ｐゴシック" w:hint="eastAsia"/>
                <w:kern w:val="0"/>
                <w:sz w:val="24"/>
                <w14:ligatures w14:val="none"/>
              </w:rPr>
              <w:t>主要特徴：</w:t>
            </w: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100%リサイクル素材、高耐久性、洗える</w:t>
            </w:r>
          </w:p>
          <w:p w14:paraId="5664D174" w14:textId="77777777" w:rsidR="00507226" w:rsidRPr="00507226" w:rsidRDefault="00507226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USP（独自の強み）：環境配慮と高機能性の両立</w:t>
            </w:r>
          </w:p>
          <w:p w14:paraId="5D35A089" w14:textId="74C4241B" w:rsidR="00507226" w:rsidRPr="002B2204" w:rsidRDefault="00507226" w:rsidP="00507226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</w:pPr>
            <w:r w:rsidRPr="00507226">
              <w:rPr>
                <w:rFonts w:asciiTheme="minorEastAsia" w:hAnsiTheme="minorEastAsia" w:cs="ＭＳ Ｐゴシック"/>
                <w:kern w:val="0"/>
                <w:sz w:val="24"/>
                <w14:ligatures w14:val="none"/>
              </w:rPr>
              <w:t>[解説：2-3点で商品の特徴と強みを簡潔に記述]</w:t>
            </w:r>
          </w:p>
        </w:tc>
      </w:tr>
      <w:tr w:rsidR="001169C0" w14:paraId="36BABBFB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02D8156E" w14:textId="370072BC" w:rsidR="001169C0" w:rsidRDefault="001169C0" w:rsidP="001169C0">
            <w:pPr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br w:type="page"/>
            </w:r>
            <w:r w:rsidR="00507226" w:rsidRPr="00507226">
              <w:rPr>
                <w:sz w:val="24"/>
              </w:rPr>
              <w:t>価格戦略</w:t>
            </w:r>
          </w:p>
        </w:tc>
      </w:tr>
      <w:tr w:rsidR="001169C0" w14:paraId="54DE0FAA" w14:textId="77777777" w:rsidTr="003C37A5">
        <w:tc>
          <w:tcPr>
            <w:tcW w:w="9209" w:type="dxa"/>
          </w:tcPr>
          <w:p w14:paraId="2D6A525B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価格設定：</w:t>
            </w:r>
            <w:r w:rsidRPr="00507226">
              <w:rPr>
                <w:sz w:val="24"/>
              </w:rPr>
              <w:t>12,000円</w:t>
            </w:r>
          </w:p>
          <w:p w14:paraId="62E63A88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価格戦略：価値基準価格設定、プレミアム感の演出</w:t>
            </w:r>
          </w:p>
          <w:p w14:paraId="34CA6DAB" w14:textId="35606C91" w:rsidR="001169C0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[解説：価格と戦略を1行ずつで簡潔に記述]</w:t>
            </w:r>
          </w:p>
        </w:tc>
      </w:tr>
    </w:tbl>
    <w:p w14:paraId="17AE11DF" w14:textId="77777777" w:rsidR="00507226" w:rsidRDefault="00507226">
      <w:r>
        <w:br w:type="page"/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169C0" w14:paraId="6BA0DAD5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660BBEBA" w14:textId="6C97D407" w:rsidR="001169C0" w:rsidRDefault="00507226" w:rsidP="001169C0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lastRenderedPageBreak/>
              <w:t>プロモーション戦略</w:t>
            </w:r>
          </w:p>
        </w:tc>
      </w:tr>
      <w:tr w:rsidR="001169C0" w14:paraId="095DBF4D" w14:textId="77777777" w:rsidTr="003C37A5">
        <w:tc>
          <w:tcPr>
            <w:tcW w:w="9209" w:type="dxa"/>
          </w:tcPr>
          <w:p w14:paraId="0A8AF432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主要チャネル：</w:t>
            </w:r>
            <w:r w:rsidRPr="00507226">
              <w:rPr>
                <w:sz w:val="24"/>
              </w:rPr>
              <w:t>SNS、ヨガスタジオ、環境イベント</w:t>
            </w:r>
          </w:p>
          <w:p w14:paraId="0FC6DF4F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キーメッセージ：「地球に優しく、あなたに心地よい」</w:t>
            </w:r>
          </w:p>
          <w:p w14:paraId="5B719591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主要施策：インフルエンサー連携、体験会開催</w:t>
            </w:r>
          </w:p>
          <w:p w14:paraId="14F8017C" w14:textId="2F83BA89" w:rsidR="00114013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[解説：各項目2-3点で具体的に記述]</w:t>
            </w:r>
          </w:p>
        </w:tc>
      </w:tr>
      <w:tr w:rsidR="001169C0" w14:paraId="1F27BB7A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6C80AADC" w14:textId="1A2623C1" w:rsidR="001169C0" w:rsidRDefault="00507226" w:rsidP="001169C0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流通戦略</w:t>
            </w:r>
          </w:p>
        </w:tc>
      </w:tr>
      <w:tr w:rsidR="001169C0" w14:paraId="5F45A1E6" w14:textId="77777777" w:rsidTr="003C37A5">
        <w:trPr>
          <w:trHeight w:val="1637"/>
        </w:trPr>
        <w:tc>
          <w:tcPr>
            <w:tcW w:w="9209" w:type="dxa"/>
          </w:tcPr>
          <w:p w14:paraId="54B047C7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販売チャネル：自社</w:t>
            </w:r>
            <w:r w:rsidRPr="00507226">
              <w:rPr>
                <w:sz w:val="24"/>
              </w:rPr>
              <w:t>ECサイト、専門店、セレクトショップ</w:t>
            </w:r>
          </w:p>
          <w:p w14:paraId="09BE86A5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流通方法：直販とセレクトショップによる選択的流通</w:t>
            </w:r>
          </w:p>
          <w:p w14:paraId="524FED0B" w14:textId="6D402A40" w:rsidR="00114013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[解説：2-3点で具体的に記述]</w:t>
            </w:r>
          </w:p>
        </w:tc>
      </w:tr>
      <w:tr w:rsidR="00507226" w14:paraId="484B7017" w14:textId="77777777" w:rsidTr="003C37A5">
        <w:trPr>
          <w:trHeight w:val="232"/>
        </w:trPr>
        <w:tc>
          <w:tcPr>
            <w:tcW w:w="9209" w:type="dxa"/>
            <w:shd w:val="clear" w:color="auto" w:fill="FDE9D9" w:themeFill="accent6" w:themeFillTint="33"/>
          </w:tcPr>
          <w:p w14:paraId="1A8A577F" w14:textId="11680067" w:rsidR="00507226" w:rsidRPr="00507226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実施計画</w:t>
            </w:r>
          </w:p>
        </w:tc>
      </w:tr>
      <w:tr w:rsidR="00507226" w14:paraId="3C12199C" w14:textId="77777777" w:rsidTr="003C37A5">
        <w:trPr>
          <w:trHeight w:val="1637"/>
        </w:trPr>
        <w:tc>
          <w:tcPr>
            <w:tcW w:w="9209" w:type="dxa"/>
          </w:tcPr>
          <w:p w14:paraId="1E339FD6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タイムライン：</w:t>
            </w:r>
            <w:r w:rsidRPr="00507226">
              <w:rPr>
                <w:sz w:val="24"/>
              </w:rPr>
              <w:t>9月製品発表、10月販売開始</w:t>
            </w:r>
          </w:p>
          <w:p w14:paraId="3D87A404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予算：初年度マーケティング費</w:t>
            </w:r>
            <w:r w:rsidRPr="00507226">
              <w:rPr>
                <w:sz w:val="24"/>
              </w:rPr>
              <w:t>5,000万円</w:t>
            </w:r>
          </w:p>
          <w:p w14:paraId="17AC0E0A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sz w:val="24"/>
              </w:rPr>
              <w:t>KPI：認知度30%、顧客満足度4.5/5以上</w:t>
            </w:r>
          </w:p>
          <w:p w14:paraId="5D9519F8" w14:textId="3EA34E47" w:rsidR="00507226" w:rsidRPr="00507226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[解説：3-4点で具体的な数値を含めて記述]</w:t>
            </w:r>
          </w:p>
        </w:tc>
      </w:tr>
      <w:tr w:rsidR="00507226" w14:paraId="25989346" w14:textId="77777777" w:rsidTr="003C37A5">
        <w:trPr>
          <w:trHeight w:val="303"/>
        </w:trPr>
        <w:tc>
          <w:tcPr>
            <w:tcW w:w="9209" w:type="dxa"/>
            <w:shd w:val="clear" w:color="auto" w:fill="FDE9D9" w:themeFill="accent6" w:themeFillTint="33"/>
          </w:tcPr>
          <w:p w14:paraId="1DBAE2B9" w14:textId="726AA404" w:rsidR="00507226" w:rsidRPr="00507226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リスクと対策</w:t>
            </w:r>
          </w:p>
        </w:tc>
      </w:tr>
      <w:tr w:rsidR="00507226" w14:paraId="1BB23716" w14:textId="77777777" w:rsidTr="003C37A5">
        <w:trPr>
          <w:trHeight w:val="1637"/>
        </w:trPr>
        <w:tc>
          <w:tcPr>
            <w:tcW w:w="9209" w:type="dxa"/>
          </w:tcPr>
          <w:p w14:paraId="5C7B3432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想定されるリスク：原材料コストの上昇</w:t>
            </w:r>
          </w:p>
          <w:p w14:paraId="7D8E39E7" w14:textId="77777777" w:rsidR="00507226" w:rsidRPr="00507226" w:rsidRDefault="00507226" w:rsidP="00507226">
            <w:pPr>
              <w:snapToGrid w:val="0"/>
              <w:rPr>
                <w:sz w:val="24"/>
              </w:rPr>
            </w:pPr>
            <w:r w:rsidRPr="00507226">
              <w:rPr>
                <w:rFonts w:hint="eastAsia"/>
                <w:sz w:val="24"/>
              </w:rPr>
              <w:t>対策：代替素材の研究、長期供給契約の締結</w:t>
            </w:r>
          </w:p>
          <w:p w14:paraId="3BCBFCE8" w14:textId="545047A8" w:rsidR="00507226" w:rsidRPr="00507226" w:rsidRDefault="00507226" w:rsidP="00507226">
            <w:pPr>
              <w:snapToGrid w:val="0"/>
              <w:rPr>
                <w:rFonts w:hint="eastAsia"/>
                <w:sz w:val="24"/>
              </w:rPr>
            </w:pPr>
            <w:r w:rsidRPr="00507226">
              <w:rPr>
                <w:sz w:val="24"/>
              </w:rPr>
              <w:t>[解説：1-2点で具体的に記述]</w:t>
            </w:r>
          </w:p>
        </w:tc>
      </w:tr>
      <w:tr w:rsidR="001169C0" w14:paraId="4B266DF1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211F5C58" w14:textId="51A32184" w:rsidR="001169C0" w:rsidRP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sz w:val="24"/>
              </w:rPr>
              <w:t>次のステップ</w:t>
            </w:r>
          </w:p>
        </w:tc>
      </w:tr>
      <w:tr w:rsidR="001169C0" w14:paraId="4D475B5A" w14:textId="77777777" w:rsidTr="003C37A5">
        <w:tc>
          <w:tcPr>
            <w:tcW w:w="9209" w:type="dxa"/>
          </w:tcPr>
          <w:p w14:paraId="42767D3C" w14:textId="558C631D" w:rsidR="00114013" w:rsidRDefault="00114013" w:rsidP="001169C0">
            <w:pPr>
              <w:snapToGrid w:val="0"/>
              <w:rPr>
                <w:sz w:val="24"/>
              </w:rPr>
            </w:pPr>
            <w:r w:rsidRPr="00114013">
              <w:rPr>
                <w:sz w:val="24"/>
              </w:rPr>
              <w:t>[具体的なアクション]</w:t>
            </w:r>
          </w:p>
          <w:p w14:paraId="719070E1" w14:textId="2F8E4D8E" w:rsidR="00114013" w:rsidRPr="001169C0" w:rsidRDefault="00114013" w:rsidP="00507226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4013" w14:paraId="0347F94B" w14:textId="77777777" w:rsidTr="003C37A5">
        <w:tc>
          <w:tcPr>
            <w:tcW w:w="9209" w:type="dxa"/>
            <w:shd w:val="clear" w:color="auto" w:fill="FDE9D9" w:themeFill="accent6" w:themeFillTint="33"/>
          </w:tcPr>
          <w:p w14:paraId="596E9B48" w14:textId="2A6EB16B" w:rsidR="00114013" w:rsidRPr="00114013" w:rsidRDefault="00114013" w:rsidP="001169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備考・資料</w:t>
            </w:r>
          </w:p>
        </w:tc>
      </w:tr>
      <w:tr w:rsidR="00114013" w14:paraId="6DA39A9D" w14:textId="77777777" w:rsidTr="003C37A5">
        <w:trPr>
          <w:trHeight w:val="794"/>
        </w:trPr>
        <w:tc>
          <w:tcPr>
            <w:tcW w:w="9209" w:type="dxa"/>
          </w:tcPr>
          <w:p w14:paraId="7E1458E7" w14:textId="77777777" w:rsidR="00114013" w:rsidRPr="00114013" w:rsidRDefault="00114013" w:rsidP="001169C0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6FD8EC85" w14:textId="77777777" w:rsidR="00E52B10" w:rsidRDefault="00E52B10" w:rsidP="00507226">
      <w:pPr>
        <w:snapToGrid w:val="0"/>
        <w:rPr>
          <w:sz w:val="24"/>
        </w:rPr>
      </w:pPr>
    </w:p>
    <w:tbl>
      <w:tblPr>
        <w:tblStyle w:val="aa"/>
        <w:tblW w:w="4111" w:type="dxa"/>
        <w:tblInd w:w="5098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114013" w14:paraId="3047B51B" w14:textId="77777777" w:rsidTr="003C37A5">
        <w:tc>
          <w:tcPr>
            <w:tcW w:w="1370" w:type="dxa"/>
            <w:shd w:val="clear" w:color="auto" w:fill="FDE9D9" w:themeFill="accent6" w:themeFillTint="33"/>
          </w:tcPr>
          <w:p w14:paraId="1FE93130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70" w:type="dxa"/>
            <w:shd w:val="clear" w:color="auto" w:fill="FDE9D9" w:themeFill="accent6" w:themeFillTint="33"/>
          </w:tcPr>
          <w:p w14:paraId="5010B91B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71" w:type="dxa"/>
            <w:shd w:val="clear" w:color="auto" w:fill="FDE9D9" w:themeFill="accent6" w:themeFillTint="33"/>
          </w:tcPr>
          <w:p w14:paraId="2C9A2344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4013" w14:paraId="1C5C96ED" w14:textId="77777777" w:rsidTr="003C37A5">
        <w:trPr>
          <w:trHeight w:val="1134"/>
        </w:trPr>
        <w:tc>
          <w:tcPr>
            <w:tcW w:w="1370" w:type="dxa"/>
          </w:tcPr>
          <w:p w14:paraId="49FB98A3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70" w:type="dxa"/>
          </w:tcPr>
          <w:p w14:paraId="541B7829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371" w:type="dxa"/>
          </w:tcPr>
          <w:p w14:paraId="3CDD99A8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19B844E2" w14:textId="77777777" w:rsidR="001169C0" w:rsidRPr="00E52B10" w:rsidRDefault="001169C0">
      <w:pPr>
        <w:rPr>
          <w:rFonts w:hint="eastAsia"/>
          <w:sz w:val="24"/>
        </w:rPr>
      </w:pPr>
    </w:p>
    <w:sectPr w:rsidR="001169C0" w:rsidRPr="00E52B10" w:rsidSect="00507226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2B539" w14:textId="77777777" w:rsidR="002C2CDB" w:rsidRDefault="002C2CDB" w:rsidP="001169C0">
      <w:pPr>
        <w:spacing w:after="0" w:line="240" w:lineRule="auto"/>
      </w:pPr>
      <w:r>
        <w:separator/>
      </w:r>
    </w:p>
  </w:endnote>
  <w:endnote w:type="continuationSeparator" w:id="0">
    <w:p w14:paraId="5A4481FC" w14:textId="77777777" w:rsidR="002C2CDB" w:rsidRDefault="002C2CDB" w:rsidP="0011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99C4" w14:textId="77777777" w:rsidR="002C2CDB" w:rsidRDefault="002C2CDB" w:rsidP="001169C0">
      <w:pPr>
        <w:spacing w:after="0" w:line="240" w:lineRule="auto"/>
      </w:pPr>
      <w:r>
        <w:separator/>
      </w:r>
    </w:p>
  </w:footnote>
  <w:footnote w:type="continuationSeparator" w:id="0">
    <w:p w14:paraId="32887808" w14:textId="77777777" w:rsidR="002C2CDB" w:rsidRDefault="002C2CDB" w:rsidP="0011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8E1"/>
    <w:multiLevelType w:val="hybridMultilevel"/>
    <w:tmpl w:val="54FA75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C467CF"/>
    <w:multiLevelType w:val="hybridMultilevel"/>
    <w:tmpl w:val="1DE63F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4C6A73"/>
    <w:multiLevelType w:val="multilevel"/>
    <w:tmpl w:val="064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36435"/>
    <w:multiLevelType w:val="hybridMultilevel"/>
    <w:tmpl w:val="9C3AE8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BA12A2"/>
    <w:multiLevelType w:val="hybridMultilevel"/>
    <w:tmpl w:val="150015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3FE533F"/>
    <w:multiLevelType w:val="hybridMultilevel"/>
    <w:tmpl w:val="ADA2D3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E72D6B"/>
    <w:multiLevelType w:val="hybridMultilevel"/>
    <w:tmpl w:val="4754C9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16B5A80"/>
    <w:multiLevelType w:val="hybridMultilevel"/>
    <w:tmpl w:val="6E9CB5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1789131">
    <w:abstractNumId w:val="2"/>
  </w:num>
  <w:num w:numId="2" w16cid:durableId="1231888391">
    <w:abstractNumId w:val="6"/>
  </w:num>
  <w:num w:numId="3" w16cid:durableId="1525093792">
    <w:abstractNumId w:val="3"/>
  </w:num>
  <w:num w:numId="4" w16cid:durableId="1143693397">
    <w:abstractNumId w:val="4"/>
  </w:num>
  <w:num w:numId="5" w16cid:durableId="1678191905">
    <w:abstractNumId w:val="0"/>
  </w:num>
  <w:num w:numId="6" w16cid:durableId="943538149">
    <w:abstractNumId w:val="7"/>
  </w:num>
  <w:num w:numId="7" w16cid:durableId="2138602019">
    <w:abstractNumId w:val="5"/>
  </w:num>
  <w:num w:numId="8" w16cid:durableId="184674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10"/>
    <w:rsid w:val="00114013"/>
    <w:rsid w:val="001169C0"/>
    <w:rsid w:val="00185BCA"/>
    <w:rsid w:val="002B2204"/>
    <w:rsid w:val="002C2CDB"/>
    <w:rsid w:val="003C37A5"/>
    <w:rsid w:val="00507226"/>
    <w:rsid w:val="00AE4784"/>
    <w:rsid w:val="00E52B10"/>
    <w:rsid w:val="00F66D0D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8514E"/>
  <w15:chartTrackingRefBased/>
  <w15:docId w15:val="{306CDBB3-4569-44FF-89FF-3FCE724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B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B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B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B10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B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B10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E52B10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39"/>
    <w:rsid w:val="00E5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69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69C0"/>
  </w:style>
  <w:style w:type="paragraph" w:styleId="ad">
    <w:name w:val="footer"/>
    <w:basedOn w:val="a"/>
    <w:link w:val="ae"/>
    <w:uiPriority w:val="99"/>
    <w:unhideWhenUsed/>
    <w:rsid w:val="001169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2024-07-17T07:09:00Z</dcterms:created>
  <dcterms:modified xsi:type="dcterms:W3CDTF">2024-07-17T07:25:00Z</dcterms:modified>
</cp:coreProperties>
</file>